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3F" w:rsidRPr="00F60245" w:rsidRDefault="000A793F" w:rsidP="000A793F">
      <w:pPr>
        <w:jc w:val="center"/>
        <w:rPr>
          <w:b/>
          <w:bCs/>
          <w:sz w:val="28"/>
          <w:szCs w:val="28"/>
        </w:rPr>
      </w:pPr>
      <w:r w:rsidRPr="00BF0AD9">
        <w:rPr>
          <w:rFonts w:ascii="Times New Roman Tj" w:hAnsi="Times New Roman Tj"/>
          <w:b/>
          <w:sz w:val="28"/>
          <w:szCs w:val="28"/>
        </w:rPr>
        <w:t>Меъёр</w:t>
      </w:r>
      <w:r w:rsidR="00F60245">
        <w:rPr>
          <w:rFonts w:ascii="Palatino Linotype" w:hAnsi="Palatino Linotype"/>
          <w:b/>
          <w:sz w:val="28"/>
          <w:szCs w:val="28"/>
        </w:rPr>
        <w:t>ҳ</w:t>
      </w:r>
      <w:r w:rsidRPr="00BF0AD9">
        <w:rPr>
          <w:rFonts w:ascii="Times New Roman Tj" w:hAnsi="Times New Roman Tj"/>
          <w:b/>
          <w:sz w:val="28"/>
          <w:szCs w:val="28"/>
        </w:rPr>
        <w:t xml:space="preserve">ои </w:t>
      </w:r>
      <w:proofErr w:type="spellStart"/>
      <w:r w:rsidRPr="00BF0AD9">
        <w:rPr>
          <w:rFonts w:ascii="Times New Roman Tj" w:hAnsi="Times New Roman Tj"/>
          <w:b/>
          <w:sz w:val="28"/>
          <w:szCs w:val="28"/>
        </w:rPr>
        <w:t>муайян</w:t>
      </w:r>
      <w:proofErr w:type="spellEnd"/>
      <w:r w:rsidRPr="00BF0AD9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BF0AD9">
        <w:rPr>
          <w:rFonts w:ascii="Times New Roman Tj" w:hAnsi="Times New Roman Tj"/>
          <w:b/>
          <w:sz w:val="28"/>
          <w:szCs w:val="28"/>
        </w:rPr>
        <w:t>намудани</w:t>
      </w:r>
      <w:proofErr w:type="spellEnd"/>
      <w:r w:rsidRPr="00BF0AD9">
        <w:rPr>
          <w:rFonts w:ascii="Times New Roman Tj" w:hAnsi="Times New Roman Tj"/>
          <w:b/>
          <w:sz w:val="28"/>
          <w:szCs w:val="28"/>
        </w:rPr>
        <w:t xml:space="preserve"> </w:t>
      </w:r>
      <w:r>
        <w:rPr>
          <w:rFonts w:ascii="Times New Roman Tj" w:hAnsi="Times New Roman Tj"/>
          <w:b/>
          <w:bCs/>
          <w:sz w:val="28"/>
          <w:szCs w:val="28"/>
        </w:rPr>
        <w:t>ша</w:t>
      </w:r>
      <w:r w:rsidR="00F60245">
        <w:rPr>
          <w:rFonts w:ascii="Times New Roman Tj" w:hAnsi="Times New Roman Tj"/>
          <w:b/>
          <w:bCs/>
          <w:sz w:val="28"/>
          <w:szCs w:val="28"/>
        </w:rPr>
        <w:t>ҳ</w:t>
      </w:r>
      <w:r>
        <w:rPr>
          <w:rFonts w:ascii="Times New Roman Tj" w:hAnsi="Times New Roman Tj"/>
          <w:b/>
          <w:bCs/>
          <w:sz w:val="28"/>
          <w:szCs w:val="28"/>
        </w:rPr>
        <w:t xml:space="preserve">раки </w:t>
      </w:r>
      <w:r w:rsidRPr="002B5608">
        <w:rPr>
          <w:rFonts w:ascii="Times New Roman Tj" w:hAnsi="Times New Roman Tj"/>
          <w:b/>
          <w:bCs/>
          <w:sz w:val="28"/>
          <w:szCs w:val="28"/>
        </w:rPr>
        <w:t>бе</w:t>
      </w:r>
      <w:r w:rsidR="00F60245">
        <w:rPr>
          <w:rFonts w:ascii="Times New Roman Tj" w:hAnsi="Times New Roman Tj"/>
          <w:b/>
          <w:bCs/>
          <w:sz w:val="28"/>
          <w:szCs w:val="28"/>
        </w:rPr>
        <w:t>ҳ</w:t>
      </w:r>
      <w:r w:rsidRPr="002B5608">
        <w:rPr>
          <w:rFonts w:ascii="Times New Roman Tj" w:hAnsi="Times New Roman Tj"/>
          <w:b/>
          <w:bCs/>
          <w:sz w:val="28"/>
          <w:szCs w:val="28"/>
        </w:rPr>
        <w:t>тарин</w:t>
      </w:r>
    </w:p>
    <w:tbl>
      <w:tblPr>
        <w:tblStyle w:val="a3"/>
        <w:tblW w:w="14850" w:type="dxa"/>
        <w:tblLayout w:type="fixed"/>
        <w:tblLook w:val="04A0"/>
      </w:tblPr>
      <w:tblGrid>
        <w:gridCol w:w="652"/>
        <w:gridCol w:w="3813"/>
        <w:gridCol w:w="1584"/>
        <w:gridCol w:w="13"/>
        <w:gridCol w:w="1263"/>
        <w:gridCol w:w="13"/>
        <w:gridCol w:w="1559"/>
        <w:gridCol w:w="1134"/>
        <w:gridCol w:w="1396"/>
        <w:gridCol w:w="21"/>
        <w:gridCol w:w="1418"/>
        <w:gridCol w:w="1984"/>
      </w:tblGrid>
      <w:tr w:rsidR="009D43C1" w:rsidTr="009D43C1">
        <w:trPr>
          <w:trHeight w:val="453"/>
        </w:trPr>
        <w:tc>
          <w:tcPr>
            <w:tcW w:w="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3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 xml:space="preserve">           </w:t>
            </w:r>
          </w:p>
          <w:p w:rsidR="009D43C1" w:rsidRDefault="009D43C1">
            <w:pPr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  <w:p w:rsidR="009D43C1" w:rsidRDefault="009D43C1">
            <w:pPr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Номгўи</w:t>
            </w:r>
            <w:proofErr w:type="spellEnd"/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 xml:space="preserve"> нишонди</w:t>
            </w:r>
            <w:r w:rsidR="00F60245">
              <w:rPr>
                <w:rFonts w:ascii="Times New Roman Tj" w:hAnsi="Times New Roman Tj"/>
                <w:b/>
                <w:i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анда</w:t>
            </w:r>
            <w:r w:rsidR="00F60245">
              <w:rPr>
                <w:rFonts w:ascii="Times New Roman Tj" w:hAnsi="Times New Roman Tj"/>
                <w:b/>
                <w:i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о</w:t>
            </w:r>
          </w:p>
          <w:p w:rsidR="009D43C1" w:rsidRDefault="009D43C1">
            <w:pPr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  <w:p w:rsidR="009D43C1" w:rsidRDefault="009D43C1">
            <w:pPr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  <w:p w:rsidR="009D43C1" w:rsidRDefault="009D43C1">
            <w:pPr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4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Нишонди</w:t>
            </w:r>
            <w:r w:rsidR="00F60245">
              <w:rPr>
                <w:rFonts w:ascii="Times New Roman Tj" w:hAnsi="Times New Roman Tj"/>
                <w:b/>
                <w:i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анда</w:t>
            </w:r>
            <w:r w:rsidR="00F60245">
              <w:rPr>
                <w:rFonts w:ascii="Times New Roman Tj" w:hAnsi="Times New Roman Tj"/>
                <w:b/>
                <w:i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барои</w:t>
            </w:r>
            <w:proofErr w:type="spellEnd"/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 xml:space="preserve"> сол</w:t>
            </w:r>
            <w:r w:rsidR="00F60245">
              <w:rPr>
                <w:rFonts w:ascii="Times New Roman Tj" w:hAnsi="Times New Roman Tj"/>
                <w:b/>
                <w:i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ои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center"/>
              <w:rPr>
                <w:rFonts w:ascii="Times New Roman Tj" w:hAnsi="Times New Roman Tj"/>
                <w:b/>
                <w:i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Ба</w:t>
            </w:r>
            <w:r w:rsidR="00F60245">
              <w:rPr>
                <w:rFonts w:ascii="Times New Roman Tj" w:hAnsi="Times New Roman Tj"/>
                <w:b/>
                <w:i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огузор</w:t>
            </w:r>
            <w:r w:rsidR="00F60245">
              <w:rPr>
                <w:rFonts w:ascii="MS Mincho" w:eastAsia="MS Mincho" w:hAnsi="MS Mincho" w:cs="MS Mincho" w:hint="eastAsia"/>
                <w:b/>
                <w:i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 xml:space="preserve"> аз 1 то 5</w:t>
            </w:r>
          </w:p>
          <w:p w:rsidR="009D43C1" w:rsidRDefault="009D43C1">
            <w:pPr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барои</w:t>
            </w:r>
            <w:proofErr w:type="spellEnd"/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 xml:space="preserve"> соли)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Эзо</w:t>
            </w:r>
            <w:r w:rsidR="00F60245">
              <w:rPr>
                <w:rFonts w:ascii="Times New Roman Tj" w:hAnsi="Times New Roman Tj"/>
                <w:b/>
                <w:i/>
                <w:sz w:val="24"/>
                <w:szCs w:val="24"/>
              </w:rPr>
              <w:t>ҳ</w:t>
            </w:r>
          </w:p>
        </w:tc>
      </w:tr>
      <w:tr w:rsidR="009D43C1" w:rsidTr="009D43C1">
        <w:trPr>
          <w:cantSplit/>
          <w:trHeight w:val="73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3C1" w:rsidRDefault="009D43C1">
            <w:pPr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3C1" w:rsidRDefault="009D43C1">
            <w:pPr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D43C1" w:rsidRDefault="009D43C1">
            <w:pPr>
              <w:ind w:left="113" w:right="113"/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  <w:p w:rsidR="009D43C1" w:rsidRDefault="009D43C1">
            <w:pPr>
              <w:ind w:left="113" w:right="113"/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2013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43C1" w:rsidRDefault="009D43C1">
            <w:pPr>
              <w:ind w:left="113" w:right="113"/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43C1" w:rsidRDefault="009D43C1">
            <w:pPr>
              <w:ind w:left="113" w:right="113"/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43C1" w:rsidRDefault="009D43C1">
            <w:pPr>
              <w:ind w:left="113" w:right="113"/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2013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43C1" w:rsidRDefault="009D43C1">
            <w:pPr>
              <w:ind w:left="113" w:right="113"/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2014</w:t>
            </w:r>
          </w:p>
        </w:tc>
        <w:tc>
          <w:tcPr>
            <w:tcW w:w="1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D43C1" w:rsidRDefault="009D43C1">
            <w:pPr>
              <w:ind w:left="113" w:right="113"/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1485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bCs/>
                <w:sz w:val="24"/>
                <w:szCs w:val="24"/>
              </w:rPr>
              <w:t>Нишонди</w:t>
            </w:r>
            <w:r w:rsidR="00F60245">
              <w:rPr>
                <w:rFonts w:ascii="Times New Roman Tj" w:hAnsi="Times New Roman Tj"/>
                <w:b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/>
                <w:bCs/>
                <w:sz w:val="24"/>
                <w:szCs w:val="24"/>
              </w:rPr>
              <w:t>анда</w:t>
            </w:r>
            <w:r w:rsidR="00F60245">
              <w:rPr>
                <w:rFonts w:ascii="Times New Roman Tj" w:hAnsi="Times New Roman Tj"/>
                <w:b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ои </w:t>
            </w:r>
            <w:proofErr w:type="spellStart"/>
            <w:r>
              <w:rPr>
                <w:rFonts w:ascii="Times New Roman Tj" w:hAnsi="Times New Roman Tj"/>
                <w:b/>
                <w:bCs/>
                <w:sz w:val="24"/>
                <w:szCs w:val="24"/>
              </w:rPr>
              <w:t>вазъи</w:t>
            </w:r>
            <w:proofErr w:type="spellEnd"/>
            <w:r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 и</w:t>
            </w:r>
            <w:r w:rsidR="00F60245">
              <w:rPr>
                <w:rFonts w:ascii="Times New Roman Tj" w:hAnsi="Times New Roman Tj"/>
                <w:b/>
                <w:bCs/>
                <w:sz w:val="24"/>
                <w:szCs w:val="24"/>
              </w:rPr>
              <w:t>қ</w:t>
            </w:r>
            <w:r>
              <w:rPr>
                <w:rFonts w:ascii="Times New Roman Tj" w:hAnsi="Times New Roman Tj"/>
                <w:b/>
                <w:bCs/>
                <w:sz w:val="24"/>
                <w:szCs w:val="24"/>
              </w:rPr>
              <w:t>тисод</w:t>
            </w:r>
            <w:r w:rsidR="00F6024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b/>
                <w:bCs/>
                <w:sz w:val="24"/>
                <w:szCs w:val="24"/>
              </w:rPr>
              <w:t>, и</w:t>
            </w:r>
            <w:r w:rsidR="00F6024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b/>
                <w:bCs/>
                <w:sz w:val="24"/>
                <w:szCs w:val="24"/>
              </w:rPr>
              <w:t>тимо</w:t>
            </w:r>
            <w:r w:rsidR="00F6024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/>
                <w:bCs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 фар</w:t>
            </w:r>
            <w:r w:rsidR="00F60245">
              <w:rPr>
                <w:rFonts w:ascii="Times New Roman Tj" w:hAnsi="Times New Roman Tj"/>
                <w:b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/>
                <w:bCs/>
                <w:sz w:val="24"/>
                <w:szCs w:val="24"/>
              </w:rPr>
              <w:t>анг</w:t>
            </w:r>
            <w:r w:rsidR="00F6024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b/>
                <w:bCs/>
                <w:sz w:val="24"/>
                <w:szCs w:val="24"/>
              </w:rPr>
              <w:t>:</w:t>
            </w: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 w:rsidP="00F60245">
            <w:pPr>
              <w:jc w:val="both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Сохтмони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иншооти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маиш</w:t>
            </w:r>
            <w:r w:rsidR="00F60245">
              <w:rPr>
                <w:rFonts w:ascii="Palatino Linotype" w:hAnsi="Palatino Linotype"/>
                <w:bCs/>
                <w:sz w:val="24"/>
                <w:szCs w:val="24"/>
              </w:rPr>
              <w:t>ӣ</w:t>
            </w:r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F60245">
            <w:pPr>
              <w:jc w:val="both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Ҷ</w:t>
            </w:r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>алби со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>ибкорони ватан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>барои</w:t>
            </w:r>
            <w:proofErr w:type="spellEnd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 xml:space="preserve"> ободкор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>ва</w:t>
            </w:r>
            <w:proofErr w:type="spellEnd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 xml:space="preserve"> созандаг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 w:rsidP="00F60245">
            <w:pPr>
              <w:jc w:val="both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Дастгирии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со</w:t>
            </w:r>
            <w:r w:rsidR="00F60245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ибкор</w:t>
            </w:r>
            <w:r w:rsidR="00F60245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(</w:t>
            </w:r>
            <w:r w:rsidR="00F60245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удо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намудани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замин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иншоот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сохтмони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ну</w:t>
            </w:r>
            <w:r w:rsidR="00F60245">
              <w:rPr>
                <w:rFonts w:ascii="Palatino Linotype" w:hAnsi="Palatino Linotype"/>
                <w:bCs/>
                <w:sz w:val="24"/>
                <w:szCs w:val="24"/>
              </w:rPr>
              <w:t>қ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та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ои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савдо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хизматрасонии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маиш</w:t>
            </w:r>
            <w:r w:rsidR="00F60245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)</w:t>
            </w:r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4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 w:rsidP="00F60245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Ха</w:t>
            </w:r>
            <w:r w:rsidR="00F60245">
              <w:rPr>
                <w:rFonts w:ascii="MS Mincho" w:eastAsia="MS Mincho" w:hAnsi="MS Mincho" w:cs="MS Mincho" w:hint="eastAsia"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sz w:val="24"/>
                <w:szCs w:val="24"/>
              </w:rPr>
              <w:t>ми харо</w:t>
            </w:r>
            <w:r w:rsidR="00F60245">
              <w:rPr>
                <w:rFonts w:ascii="MS Mincho" w:eastAsia="MS Mincho" w:hAnsi="MS Mincho" w:cs="MS Mincho" w:hint="eastAsia"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барои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ободон</w:t>
            </w:r>
            <w:r w:rsidR="00F60245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бар</w:t>
            </w:r>
            <w:r w:rsidR="00F60245">
              <w:rPr>
                <w:rFonts w:ascii="Times New Roman Tj" w:hAnsi="Times New Roman Tj"/>
                <w:sz w:val="24"/>
                <w:szCs w:val="24"/>
              </w:rPr>
              <w:t>қ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арорсозии </w:t>
            </w:r>
            <w:r w:rsidR="00F60245">
              <w:rPr>
                <w:rFonts w:ascii="Palatino Linotype" w:hAnsi="Palatino Linotype"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sz w:val="24"/>
                <w:szCs w:val="24"/>
              </w:rPr>
              <w:t>ой</w:t>
            </w:r>
            <w:r w:rsidR="00F60245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ои </w:t>
            </w:r>
            <w:r w:rsidR="00F60245">
              <w:rPr>
                <w:rFonts w:ascii="MS Mincho" w:eastAsia="MS Mincho" w:hAnsi="MS Mincho" w:cs="MS Mincho" w:hint="eastAsia"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sz w:val="24"/>
                <w:szCs w:val="24"/>
              </w:rPr>
              <w:t>амъият</w:t>
            </w:r>
            <w:r w:rsidR="00F60245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(</w:t>
            </w:r>
            <w:r w:rsidR="00F60245">
              <w:rPr>
                <w:rFonts w:ascii="Times New Roman Tj" w:hAnsi="Times New Roman Tj"/>
                <w:sz w:val="24"/>
                <w:szCs w:val="24"/>
              </w:rPr>
              <w:t>қ</w:t>
            </w:r>
            <w:r>
              <w:rPr>
                <w:rFonts w:ascii="Times New Roman Tj" w:hAnsi="Times New Roman Tj"/>
                <w:sz w:val="24"/>
                <w:szCs w:val="24"/>
              </w:rPr>
              <w:t>асри фар</w:t>
            </w:r>
            <w:r w:rsidR="00F60245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анг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клуб</w:t>
            </w:r>
            <w:r w:rsidR="00F60245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о, китобхона</w:t>
            </w:r>
            <w:r w:rsidR="00F60245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о, </w:t>
            </w:r>
            <w:proofErr w:type="gramStart"/>
            <w:r>
              <w:rPr>
                <w:rFonts w:ascii="Times New Roman Tj" w:hAnsi="Times New Roman Tj"/>
                <w:sz w:val="24"/>
                <w:szCs w:val="24"/>
              </w:rPr>
              <w:t>бо</w:t>
            </w:r>
            <w:r w:rsidR="00F60245">
              <w:rPr>
                <w:rFonts w:ascii="Times New Roman Tj" w:hAnsi="Times New Roman Tj"/>
                <w:sz w:val="24"/>
                <w:szCs w:val="24"/>
              </w:rPr>
              <w:t>ғ</w:t>
            </w:r>
            <w:r>
              <w:rPr>
                <w:rFonts w:ascii="Times New Roman Tj" w:hAnsi="Times New Roman Tj"/>
                <w:sz w:val="24"/>
                <w:szCs w:val="24"/>
              </w:rPr>
              <w:t>и</w:t>
            </w:r>
            <w:proofErr w:type="gramEnd"/>
            <w:r>
              <w:rPr>
                <w:rFonts w:ascii="Times New Roman Tj" w:hAnsi="Times New Roman Tj"/>
                <w:sz w:val="24"/>
                <w:szCs w:val="24"/>
              </w:rPr>
              <w:t xml:space="preserve"> фар</w:t>
            </w:r>
            <w:r w:rsidR="00F60245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ангию истиро</w:t>
            </w:r>
            <w:r w:rsidR="00F60245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ат</w:t>
            </w:r>
            <w:r w:rsidR="00F60245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F60245">
              <w:rPr>
                <w:rFonts w:ascii="Palatino Linotype" w:hAnsi="Palatino Linotype"/>
                <w:sz w:val="24"/>
                <w:szCs w:val="24"/>
              </w:rPr>
              <w:t>ғ</w:t>
            </w:r>
            <w:r>
              <w:rPr>
                <w:rFonts w:ascii="Times New Roman Tj" w:hAnsi="Times New Roman Tj"/>
                <w:sz w:val="24"/>
                <w:szCs w:val="24"/>
              </w:rPr>
              <w:t>айра)</w:t>
            </w:r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Шумораи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F60245">
              <w:rPr>
                <w:rFonts w:ascii="MS Mincho" w:eastAsia="MS Mincho" w:hAnsi="MS Mincho" w:cs="MS Mincho" w:hint="eastAsia"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sz w:val="24"/>
                <w:szCs w:val="24"/>
              </w:rPr>
              <w:t>ой</w:t>
            </w:r>
            <w:r w:rsidR="00F60245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ои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кории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нави дар </w:t>
            </w:r>
            <w:r w:rsidR="00F60245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удуди ша</w:t>
            </w:r>
            <w:r w:rsidR="00F60245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раку де</w:t>
            </w:r>
            <w:r w:rsidR="00F60245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таъсисшуда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spacing w:line="120" w:lineRule="atLeast"/>
              <w:contextualSpacing/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Шумораи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муассиса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ои и</w:t>
            </w:r>
            <w:r w:rsidR="00F60245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тимо</w:t>
            </w:r>
            <w:r w:rsidR="00F60245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хона-интернат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маркази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тавонбахш</w:t>
            </w:r>
            <w:r w:rsidR="00F60245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маркази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будубоши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 Tj" w:hAnsi="Times New Roman Tj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 Tj" w:hAnsi="Times New Roman Tj"/>
                <w:bCs/>
                <w:sz w:val="24"/>
                <w:szCs w:val="24"/>
              </w:rPr>
              <w:t>ўзона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хонаи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маъюбон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ку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ансолон,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хадамоти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хизматрасонии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и</w:t>
            </w:r>
            <w:r w:rsidR="00F60245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тимо</w:t>
            </w:r>
            <w:r w:rsidR="00F60245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)</w:t>
            </w:r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F60245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 xml:space="preserve">олат </w:t>
            </w:r>
            <w:proofErr w:type="spellStart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>ва</w:t>
            </w:r>
            <w:proofErr w:type="spellEnd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>сифати</w:t>
            </w:r>
            <w:proofErr w:type="spellEnd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>таъмири</w:t>
            </w:r>
            <w:proofErr w:type="spellEnd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ҷ</w:t>
            </w:r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>ор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>ва</w:t>
            </w:r>
            <w:proofErr w:type="spellEnd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>таъминот</w:t>
            </w:r>
            <w:proofErr w:type="spellEnd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>бо</w:t>
            </w:r>
            <w:proofErr w:type="spellEnd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>маводи</w:t>
            </w:r>
            <w:proofErr w:type="spellEnd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ғ</w:t>
            </w:r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>изо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>ва</w:t>
            </w:r>
            <w:proofErr w:type="spellEnd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 xml:space="preserve"> маиш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Tj" w:hAnsi="Times New Roman Tj"/>
                <w:bCs/>
                <w:sz w:val="24"/>
                <w:szCs w:val="24"/>
              </w:rPr>
              <w:t>Шумораи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муассиса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ои тибб</w:t>
            </w:r>
            <w:r w:rsidR="00F60245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(беморхона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о, марказ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ои 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lastRenderedPageBreak/>
              <w:t>саломат</w:t>
            </w:r>
            <w:r w:rsidR="00F60245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, бунго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ои тибб</w:t>
            </w:r>
            <w:r w:rsidR="00F60245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  <w:proofErr w:type="gramEnd"/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lastRenderedPageBreak/>
              <w:t>9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bCs/>
                <w:sz w:val="24"/>
                <w:szCs w:val="24"/>
              </w:rPr>
              <w:t>Дастрас</w:t>
            </w:r>
            <w:r w:rsidR="00F60245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ба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хизматрасонии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тибби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оилав</w:t>
            </w:r>
            <w:r w:rsidR="00F60245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Шумораи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кормандони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тиб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r>
              <w:rPr>
                <w:rFonts w:ascii="Times New Roman Tj" w:hAnsi="Times New Roman Tj"/>
                <w:bCs/>
                <w:sz w:val="24"/>
                <w:szCs w:val="24"/>
              </w:rPr>
              <w:t>Нишонди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анда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ои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таваллуд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, </w:t>
            </w:r>
          </w:p>
          <w:p w:rsidR="009D43C1" w:rsidRDefault="009D43C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фавти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модарон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фавти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кўдакони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навзод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F60245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>олати санитарию бе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>дошт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>ва</w:t>
            </w:r>
            <w:proofErr w:type="spellEnd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 xml:space="preserve"> эпидемиолог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 xml:space="preserve"> (дастрас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 xml:space="preserve"> ба оби ошомидан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>ва</w:t>
            </w:r>
            <w:proofErr w:type="spellEnd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>истифодаи</w:t>
            </w:r>
            <w:proofErr w:type="spellEnd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>сарфакоронаи</w:t>
            </w:r>
            <w:proofErr w:type="spellEnd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 xml:space="preserve"> он, мав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ҷ</w:t>
            </w:r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 xml:space="preserve">уд </w:t>
            </w:r>
            <w:proofErr w:type="spellStart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>будан</w:t>
            </w:r>
            <w:proofErr w:type="spellEnd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>ва</w:t>
            </w:r>
            <w:proofErr w:type="spellEnd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 xml:space="preserve">олати 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>о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ҷ</w:t>
            </w:r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 xml:space="preserve">атхона, 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>аммом, партов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ҷ</w:t>
            </w:r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>ой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>о)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Tj" w:hAnsi="Times New Roman Tj"/>
                <w:bCs/>
                <w:sz w:val="24"/>
                <w:szCs w:val="24"/>
              </w:rPr>
              <w:t>Дастрасии</w:t>
            </w:r>
            <w:proofErr w:type="spellEnd"/>
            <w:proofErr w:type="gram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а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ол</w:t>
            </w:r>
            <w:r w:rsidR="00F60245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ба оби ошомидан</w:t>
            </w:r>
            <w:r w:rsidR="00F60245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Шумораи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кормандони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тиб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норасоии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кадр</w:t>
            </w:r>
            <w:r w:rsidR="00F60245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Шумораи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муассиса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ои томактаб</w:t>
            </w:r>
            <w:r w:rsidR="00F60245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Фарогирии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кўдакони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синнусоли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мутоби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қ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ба муассиса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ои томактаб</w:t>
            </w:r>
            <w:r w:rsidR="00F60245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bCs/>
                <w:sz w:val="24"/>
                <w:szCs w:val="24"/>
              </w:rPr>
              <w:t>Мав</w:t>
            </w:r>
            <w:r w:rsidR="00F60245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удияти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дигар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муассиса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ои таълим</w:t>
            </w:r>
            <w:r w:rsidR="00F60245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F60245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 xml:space="preserve">олат </w:t>
            </w:r>
            <w:proofErr w:type="spellStart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>ва</w:t>
            </w:r>
            <w:proofErr w:type="spellEnd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>таъминоти</w:t>
            </w:r>
            <w:proofErr w:type="spellEnd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 xml:space="preserve"> он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 xml:space="preserve">о ба </w:t>
            </w:r>
            <w:proofErr w:type="gramStart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>кадр</w:t>
            </w:r>
            <w:proofErr w:type="gramEnd"/>
            <w:r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 xml:space="preserve">о, </w:t>
            </w:r>
            <w:proofErr w:type="spellStart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>таъмини</w:t>
            </w:r>
            <w:proofErr w:type="spellEnd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 xml:space="preserve"> он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 xml:space="preserve">о ба </w:t>
            </w:r>
            <w:proofErr w:type="spellStart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>мизу</w:t>
            </w:r>
            <w:proofErr w:type="spellEnd"/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 xml:space="preserve"> курс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>, компютер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>о</w:t>
            </w:r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r>
              <w:rPr>
                <w:rFonts w:ascii="Times New Roman Tj" w:hAnsi="Times New Roman Tj"/>
                <w:bCs/>
                <w:sz w:val="24"/>
                <w:szCs w:val="24"/>
              </w:rPr>
              <w:t>Дастовард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ои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назарраси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хонандагон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муассиса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ои таълим</w:t>
            </w:r>
            <w:r w:rsidR="00F60245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авасмандгардонии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кормандони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Tj" w:hAnsi="Times New Roman Tj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 Tj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аи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маориф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Таъминоти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муассиса</w:t>
            </w:r>
            <w:r>
              <w:rPr>
                <w:rFonts w:ascii="Times New Roman Tj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та</w:t>
            </w:r>
            <w:r>
              <w:rPr>
                <w:rFonts w:ascii="Times New Roman Tj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силоти умум</w:t>
            </w:r>
            <w:r w:rsidR="00F60245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Tj" w:hAnsi="Times New Roman Tj"/>
                <w:sz w:val="24"/>
                <w:szCs w:val="24"/>
              </w:rPr>
              <w:t>китоб</w:t>
            </w:r>
            <w:r>
              <w:rPr>
                <w:rFonts w:ascii="Times New Roman Tj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</w:t>
            </w:r>
            <w:proofErr w:type="gramEnd"/>
            <w:r>
              <w:rPr>
                <w:rFonts w:ascii="Times New Roman Tj" w:hAnsi="Times New Roman Tj"/>
                <w:sz w:val="24"/>
                <w:szCs w:val="24"/>
              </w:rPr>
              <w:t xml:space="preserve"> дарс</w:t>
            </w:r>
            <w:r w:rsidR="00F60245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баде</w:t>
            </w:r>
            <w:r w:rsidR="00F60245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>, на</w:t>
            </w:r>
            <w:r>
              <w:rPr>
                <w:rFonts w:ascii="Times New Roman Tj" w:hAnsi="Times New Roman" w:cs="Times New Roman"/>
                <w:sz w:val="24"/>
                <w:szCs w:val="24"/>
              </w:rPr>
              <w:t>қ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ши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китобхона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>
              <w:rPr>
                <w:rFonts w:ascii="Times New Roman Tj" w:hAnsi="Times New Roman Tj"/>
                <w:sz w:val="24"/>
                <w:szCs w:val="24"/>
              </w:rPr>
              <w:lastRenderedPageBreak/>
              <w:t xml:space="preserve">дар </w:t>
            </w:r>
            <w:r w:rsidR="00F60245">
              <w:rPr>
                <w:rFonts w:ascii="MS Mincho" w:eastAsia="MS Mincho" w:hAnsi="MS Mincho" w:cs="MS Mincho" w:hint="eastAsia"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алби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хонандагон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ба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мутолиаи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асар</w:t>
            </w:r>
            <w:r>
              <w:rPr>
                <w:rFonts w:ascii="Times New Roman Tj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баде</w:t>
            </w:r>
            <w:r w:rsidR="00F60245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>, мав</w:t>
            </w:r>
            <w:r>
              <w:rPr>
                <w:rFonts w:ascii="Times New Roman Tj" w:eastAsia="MS Mincho" w:hAnsi="MS Mincho" w:cs="MS Mincho" w:hint="eastAsia"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удияти </w:t>
            </w:r>
            <w:r>
              <w:rPr>
                <w:rFonts w:ascii="Times New Roman Tj" w:hAnsi="Times New Roman" w:cs="Times New Roman"/>
                <w:sz w:val="24"/>
                <w:szCs w:val="24"/>
              </w:rPr>
              <w:t>қ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ироатхона (на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камтар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аз 40 </w:t>
            </w:r>
            <w:r w:rsidR="00F60245">
              <w:rPr>
                <w:rFonts w:ascii="MS Mincho" w:eastAsia="MS Mincho" w:hAnsi="MS Mincho" w:cs="MS Mincho" w:hint="eastAsia"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sz w:val="24"/>
                <w:szCs w:val="24"/>
              </w:rPr>
              <w:t>ой)</w:t>
            </w:r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lastRenderedPageBreak/>
              <w:t>22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Теъдоди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компютер</w:t>
            </w:r>
            <w:r w:rsidR="00F60245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о дар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синфхонаи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компютер</w:t>
            </w:r>
            <w:r w:rsidR="00F60245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</w:p>
          <w:p w:rsidR="009D43C1" w:rsidRDefault="009D43C1">
            <w:pPr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компютер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ба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чанд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хонанда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рост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меояд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>), %</w:t>
            </w:r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Таъминоти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муассиса</w:t>
            </w:r>
            <w:r>
              <w:rPr>
                <w:rFonts w:ascii="Times New Roman Tj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таълим</w:t>
            </w:r>
            <w:r w:rsidR="00F60245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асбоб</w:t>
            </w:r>
            <w:r>
              <w:rPr>
                <w:rFonts w:ascii="Times New Roman Tj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муси</w:t>
            </w:r>
            <w:r>
              <w:rPr>
                <w:rFonts w:ascii="Times New Roman Tj" w:hAnsi="Times New Roman" w:cs="Times New Roman"/>
                <w:sz w:val="24"/>
                <w:szCs w:val="24"/>
              </w:rPr>
              <w:t>қ</w:t>
            </w:r>
            <w:r w:rsidR="00F60245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варзиш</w:t>
            </w:r>
            <w:r w:rsidR="00F60245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олати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толор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майдонча</w:t>
            </w:r>
            <w:r>
              <w:rPr>
                <w:rFonts w:ascii="Times New Roman Tj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варзиш</w:t>
            </w:r>
            <w:r w:rsidR="00F60245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rPr>
                <w:rFonts w:ascii="Times New Roman Tj" w:hAnsi="Times New Roman Tj"/>
                <w:sz w:val="24"/>
                <w:szCs w:val="24"/>
              </w:rPr>
            </w:pPr>
            <w:proofErr w:type="gramStart"/>
            <w:r>
              <w:rPr>
                <w:rFonts w:ascii="Times New Roman Tj" w:hAnsi="Times New Roman Tj"/>
                <w:sz w:val="24"/>
                <w:szCs w:val="24"/>
              </w:rPr>
              <w:t>Му</w:t>
            </w:r>
            <w:proofErr w:type="gramEnd"/>
            <w:r w:rsidR="00F60245">
              <w:rPr>
                <w:rFonts w:ascii="MS Mincho" w:eastAsia="MS Mincho" w:hAnsi="MS Mincho" w:cs="MS Mincho" w:hint="eastAsia"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sz w:val="24"/>
                <w:szCs w:val="24"/>
              </w:rPr>
              <w:t>а</w:t>
            </w:r>
            <w:r>
              <w:rPr>
                <w:rFonts w:ascii="Times New Roman Tj" w:hAnsi="Times New Roman" w:cs="Times New Roman"/>
                <w:sz w:val="24"/>
                <w:szCs w:val="24"/>
              </w:rPr>
              <w:t>ҳҳ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аз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будани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устохона</w:t>
            </w:r>
            <w:r>
              <w:rPr>
                <w:rFonts w:ascii="Times New Roman Tj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таълим</w:t>
            </w:r>
            <w:r w:rsidR="00F60245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аз фан</w:t>
            </w:r>
            <w:r>
              <w:rPr>
                <w:rFonts w:ascii="Times New Roman Tj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ои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технологияи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касбу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>
              <w:rPr>
                <w:rFonts w:ascii="Times New Roman Tj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унар</w:t>
            </w:r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Шумораи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муассиса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ои фар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ангиву таълим</w:t>
            </w:r>
            <w:r w:rsidR="00F60245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 w:rsidP="009D43C1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r>
              <w:rPr>
                <w:rFonts w:ascii="Times New Roman Tj" w:hAnsi="Times New Roman Tj"/>
                <w:bCs/>
                <w:sz w:val="24"/>
                <w:szCs w:val="24"/>
              </w:rPr>
              <w:t>Ми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қ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дори клуб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о, кинотеатр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о, китобхона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о,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марказу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бо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ғҳ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ои фар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анг</w:t>
            </w:r>
            <w:r w:rsidR="00F60245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, 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олати ниго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убини он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о</w:t>
            </w:r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Шумораи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иштирокчиён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дар чорабини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ои фар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анг</w:t>
            </w:r>
            <w:r w:rsidR="00F60245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F60245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>олати ниго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>дории ёдгори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 w:rsidR="009D43C1">
              <w:rPr>
                <w:rFonts w:ascii="Times New Roman Tj" w:hAnsi="Times New Roman Tj"/>
                <w:bCs/>
                <w:sz w:val="24"/>
                <w:szCs w:val="24"/>
              </w:rPr>
              <w:t>ои таърих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bCs/>
                <w:sz w:val="24"/>
                <w:szCs w:val="24"/>
              </w:rPr>
              <w:t>Дастовард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ои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назаррас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Намуди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хона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ои исти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қ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омат</w:t>
            </w:r>
            <w:r w:rsidR="00F60245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,  бино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ои шахс</w:t>
            </w:r>
            <w:r w:rsidR="00F60245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Тозагии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кўчаву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ма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ал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о</w:t>
            </w:r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Рангубор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вазъи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девору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ро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рав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ои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хонаву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муассиса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ои шахс</w:t>
            </w:r>
            <w:r w:rsidR="00F60245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, давлат</w:t>
            </w:r>
            <w:r w:rsidR="00F60245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ғ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айри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укуматии </w:t>
            </w:r>
            <w:proofErr w:type="gramStart"/>
            <w:r>
              <w:rPr>
                <w:rFonts w:ascii="Times New Roman Tj" w:hAnsi="Times New Roman Tj"/>
                <w:bCs/>
                <w:sz w:val="24"/>
                <w:szCs w:val="24"/>
              </w:rPr>
              <w:t>ша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ру</w:t>
            </w:r>
            <w:proofErr w:type="gram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но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ия</w:t>
            </w:r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bCs/>
                <w:sz w:val="24"/>
                <w:szCs w:val="24"/>
              </w:rPr>
              <w:t>Кабудизоркун</w:t>
            </w:r>
            <w:r w:rsidR="00F60245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bCs/>
                <w:sz w:val="24"/>
                <w:szCs w:val="24"/>
              </w:rPr>
              <w:t>Ни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олшинон</w:t>
            </w:r>
            <w:r w:rsidR="00F60245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фоизи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сабзиши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он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о</w:t>
            </w:r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lastRenderedPageBreak/>
              <w:t>35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gramStart"/>
            <w:r>
              <w:rPr>
                <w:rFonts w:ascii="Times New Roman Tj" w:hAnsi="Times New Roman Tj"/>
                <w:bCs/>
                <w:sz w:val="24"/>
                <w:szCs w:val="24"/>
              </w:rPr>
              <w:t>На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қ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ши</w:t>
            </w:r>
            <w:proofErr w:type="gram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r w:rsidR="00F60245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авонон дар чорабини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ои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оммавию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варзиш</w:t>
            </w:r>
            <w:r w:rsidR="00F60245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Рушди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сайё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 w:rsidR="00F60245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Бунёди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инфрасохтори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сайё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 w:rsidR="00F60245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bCs/>
                <w:sz w:val="24"/>
                <w:szCs w:val="24"/>
              </w:rPr>
              <w:t>Ми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қ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дори марказ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ои </w:t>
            </w:r>
            <w:r w:rsidR="00F60245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авонон, толор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proofErr w:type="gramStart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ва</w:t>
            </w:r>
            <w:proofErr w:type="spellEnd"/>
            <w:proofErr w:type="gram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майдон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ои варзиш</w:t>
            </w:r>
            <w:r w:rsidR="00F60245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олати ниго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убини он</w:t>
            </w:r>
            <w:r w:rsidR="00F60245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о</w:t>
            </w:r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Шумораи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муассиса</w:t>
            </w:r>
            <w:r w:rsidR="00F60245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варзиш</w:t>
            </w:r>
            <w:r w:rsidR="00F60245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spacing w:line="120" w:lineRule="atLeast"/>
              <w:contextualSpacing/>
              <w:jc w:val="both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Фарогир</w:t>
            </w:r>
            <w:r w:rsidR="00F60245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ба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варзиш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тарбияи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F60245">
              <w:rPr>
                <w:rFonts w:ascii="MS Mincho" w:eastAsia="MS Mincho" w:hAnsi="MS Mincho" w:cs="MS Mincho" w:hint="eastAsia"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sz w:val="24"/>
                <w:szCs w:val="24"/>
              </w:rPr>
              <w:t>исмон</w:t>
            </w:r>
            <w:r w:rsidR="00F60245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spacing w:line="120" w:lineRule="atLeast"/>
              <w:contextualSpacing/>
              <w:jc w:val="both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Толор</w:t>
            </w:r>
            <w:r w:rsidR="00F60245">
              <w:rPr>
                <w:rFonts w:ascii="Times New Roman Tj" w:hAnsi="Times New Roman Tj"/>
                <w:sz w:val="24"/>
                <w:szCs w:val="24"/>
              </w:rPr>
              <w:t>ҳ</w:t>
            </w:r>
            <w:proofErr w:type="gramStart"/>
            <w:r>
              <w:rPr>
                <w:rFonts w:ascii="Times New Roman Tj" w:hAnsi="Times New Roman Tj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proofErr w:type="gramEnd"/>
            <w:r>
              <w:rPr>
                <w:rFonts w:ascii="Times New Roman Tj" w:hAnsi="Times New Roman Tj"/>
                <w:sz w:val="24"/>
                <w:szCs w:val="24"/>
              </w:rPr>
              <w:t xml:space="preserve"> майдон</w:t>
            </w:r>
            <w:r w:rsidR="00F60245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варзиш</w:t>
            </w:r>
            <w:r w:rsidR="00F60245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F60245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олати ниго</w:t>
            </w:r>
            <w:r w:rsidR="00F60245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убини он</w:t>
            </w:r>
            <w:r w:rsidR="00F60245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</w:t>
            </w:r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spacing w:line="120" w:lineRule="atLeast"/>
              <w:contextualSpacing/>
              <w:jc w:val="both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Намуд</w:t>
            </w:r>
            <w:r w:rsidR="00F60245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ои </w:t>
            </w:r>
            <w:r w:rsidR="00F60245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авасмандгардонии </w:t>
            </w:r>
            <w:r w:rsidR="00F60245">
              <w:rPr>
                <w:rFonts w:ascii="MS Mincho" w:eastAsia="MS Mincho" w:hAnsi="MS Mincho" w:cs="MS Mincho" w:hint="eastAsia"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sz w:val="24"/>
                <w:szCs w:val="24"/>
              </w:rPr>
              <w:t>авонон</w:t>
            </w:r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9D43C1" w:rsidTr="009D43C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43</w:t>
            </w:r>
            <w:bookmarkStart w:id="0" w:name="_GoBack"/>
            <w:bookmarkEnd w:id="0"/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3C1" w:rsidRDefault="009D43C1">
            <w:pPr>
              <w:spacing w:line="120" w:lineRule="atLeast"/>
              <w:contextualSpacing/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Дастовард</w:t>
            </w:r>
            <w:r w:rsidR="00F60245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ои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назаррас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3C1" w:rsidRDefault="009D43C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</w:tbl>
    <w:p w:rsidR="009D43C1" w:rsidRDefault="009D43C1" w:rsidP="009D43C1">
      <w:pPr>
        <w:rPr>
          <w:rFonts w:ascii="Times New Roman Tj" w:hAnsi="Times New Roman Tj"/>
        </w:rPr>
      </w:pPr>
    </w:p>
    <w:p w:rsidR="009D43C1" w:rsidRDefault="009D43C1" w:rsidP="009D43C1">
      <w:pPr>
        <w:rPr>
          <w:rFonts w:ascii="Times New Roman Tj" w:hAnsi="Times New Roman Tj"/>
        </w:rPr>
      </w:pPr>
    </w:p>
    <w:p w:rsidR="009D43C1" w:rsidRPr="009D43C1" w:rsidRDefault="009D43C1" w:rsidP="000A793F">
      <w:pPr>
        <w:jc w:val="center"/>
        <w:rPr>
          <w:b/>
          <w:sz w:val="28"/>
          <w:szCs w:val="28"/>
          <w:lang w:val="en-US"/>
        </w:rPr>
      </w:pPr>
    </w:p>
    <w:sectPr w:rsidR="009D43C1" w:rsidRPr="009D43C1" w:rsidSect="00653F8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Tj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93F"/>
    <w:rsid w:val="000A793F"/>
    <w:rsid w:val="00653F84"/>
    <w:rsid w:val="007066CB"/>
    <w:rsid w:val="009D43C1"/>
    <w:rsid w:val="00AF505B"/>
    <w:rsid w:val="00B61445"/>
    <w:rsid w:val="00B846B5"/>
    <w:rsid w:val="00EB049B"/>
    <w:rsid w:val="00F60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9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9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Suhrob</dc:creator>
  <cp:lastModifiedBy>UserXP</cp:lastModifiedBy>
  <cp:revision>6</cp:revision>
  <cp:lastPrinted>2016-04-04T16:05:00Z</cp:lastPrinted>
  <dcterms:created xsi:type="dcterms:W3CDTF">2016-04-04T09:15:00Z</dcterms:created>
  <dcterms:modified xsi:type="dcterms:W3CDTF">2016-04-21T04:35:00Z</dcterms:modified>
</cp:coreProperties>
</file>