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0" w:rsidRPr="00592AB8" w:rsidRDefault="00A432A0" w:rsidP="00A432A0">
      <w:pPr>
        <w:jc w:val="right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>Приложение</w:t>
      </w: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                                                                                       Утвержден</w:t>
      </w: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                                                                        распоряжением Президента </w:t>
      </w: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                                                                          Республики  Таджикистан</w:t>
      </w: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                                                               от «24 » февраля 2016 года, РП-680</w:t>
      </w: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center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>Состав</w:t>
      </w:r>
    </w:p>
    <w:p w:rsidR="00A432A0" w:rsidRPr="00592AB8" w:rsidRDefault="00A432A0" w:rsidP="00A432A0">
      <w:pPr>
        <w:ind w:right="355"/>
        <w:jc w:val="center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Комиссии республиканского соревнования, посвященного 25-летию Государственной независимости Республики Таджикистан  между  центральными органами государственной власти,  исполнительными органами государственной власти Горно-Бадахшанской автономной области, областей, городов и районов республиканского подчинения на лучший город, район, посёлок, </w:t>
      </w:r>
      <w:proofErr w:type="spellStart"/>
      <w:r w:rsidRPr="00592AB8">
        <w:rPr>
          <w:rFonts w:ascii="Palatino Linotype" w:hAnsi="Palatino Linotype"/>
          <w:sz w:val="28"/>
        </w:rPr>
        <w:t>дехот</w:t>
      </w:r>
      <w:proofErr w:type="spellEnd"/>
      <w:r w:rsidRPr="00592AB8">
        <w:rPr>
          <w:rFonts w:ascii="Palatino Linotype" w:hAnsi="Palatino Linotype"/>
          <w:sz w:val="28"/>
        </w:rPr>
        <w:t xml:space="preserve">, село, </w:t>
      </w:r>
    </w:p>
    <w:p w:rsidR="00A432A0" w:rsidRPr="00592AB8" w:rsidRDefault="00A432A0" w:rsidP="00A432A0">
      <w:pPr>
        <w:ind w:right="355"/>
        <w:jc w:val="center"/>
        <w:rPr>
          <w:rFonts w:ascii="Palatino Linotype" w:hAnsi="Palatino Linotype"/>
          <w:sz w:val="28"/>
        </w:rPr>
      </w:pPr>
      <w:proofErr w:type="spellStart"/>
      <w:r w:rsidRPr="00592AB8">
        <w:rPr>
          <w:rFonts w:ascii="Palatino Linotype" w:hAnsi="Palatino Linotype"/>
          <w:sz w:val="28"/>
        </w:rPr>
        <w:t>махаллю</w:t>
      </w:r>
      <w:proofErr w:type="spellEnd"/>
      <w:r w:rsidRPr="00592AB8">
        <w:rPr>
          <w:rFonts w:ascii="Palatino Linotype" w:hAnsi="Palatino Linotype"/>
          <w:sz w:val="28"/>
        </w:rPr>
        <w:t>, образцовый  дом и семью</w:t>
      </w:r>
    </w:p>
    <w:p w:rsidR="00A432A0" w:rsidRPr="00592AB8" w:rsidRDefault="00A432A0" w:rsidP="00A432A0">
      <w:pPr>
        <w:ind w:left="360" w:right="355"/>
        <w:jc w:val="center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Премьер-министра Республики Таджикистан, Председатель комиссии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Помощник Президента Республики Таджикистан по социальным вопросам и связи с общественностью, заместитель Председателя комиссии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Председатель Комитета по местному развитию при Президенте Республики Таджикистан, заместитель Председателя комиссии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Начальник Управления по работе с органами местного управления Исполнительного аппарата Президента Республики Таджикистан, секретарь комиссии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                                           Члены Комиссии: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юстиции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экономического развития и торговли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образования и науки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lastRenderedPageBreak/>
        <w:t xml:space="preserve">      Заместитель Министра труда, миграции и занятости населения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транспорта Республики Таджикистан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промышленности и </w:t>
      </w:r>
      <w:proofErr w:type="gramStart"/>
      <w:r w:rsidRPr="00592AB8">
        <w:rPr>
          <w:rFonts w:ascii="Palatino Linotype" w:hAnsi="Palatino Linotype"/>
          <w:sz w:val="28"/>
        </w:rPr>
        <w:t>новых</w:t>
      </w:r>
      <w:proofErr w:type="gramEnd"/>
      <w:r w:rsidRPr="00592AB8">
        <w:rPr>
          <w:rFonts w:ascii="Palatino Linotype" w:hAnsi="Palatino Linotype"/>
          <w:sz w:val="28"/>
        </w:rPr>
        <w:t xml:space="preserve"> технологии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здравоохранения и социальной защиты населения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Министра культуры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Председателя Комитета по телевидению и радио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 Заместитель Председателя Комитета по делам женщин и семьи 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Председателя Комитета по делам молодежи, спорту и туризму 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Председателя Комитета по охране окружающей среды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Председателя Комитета по архитектуре и строительству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Директора Агентства по статистике при Президенте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Заместитель Директора Агентства   социального  страхования и пенсий  при Правительстве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Вице - Президент Академии наук  Республики Таджикистан 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  <w:r w:rsidRPr="00592AB8">
        <w:rPr>
          <w:rFonts w:ascii="Palatino Linotype" w:hAnsi="Palatino Linotype"/>
          <w:sz w:val="28"/>
        </w:rPr>
        <w:t xml:space="preserve">     Председатель Федерации независимых  профсоюзов Таджикистана</w:t>
      </w: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A432A0" w:rsidRPr="00592AB8" w:rsidRDefault="00A432A0" w:rsidP="00A432A0">
      <w:pPr>
        <w:jc w:val="both"/>
        <w:rPr>
          <w:rFonts w:ascii="Palatino Linotype" w:hAnsi="Palatino Linotype"/>
          <w:sz w:val="28"/>
        </w:rPr>
      </w:pPr>
    </w:p>
    <w:p w:rsidR="00916E2B" w:rsidRDefault="00916E2B"/>
    <w:sectPr w:rsidR="00916E2B" w:rsidSect="009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A0"/>
    <w:rsid w:val="00046196"/>
    <w:rsid w:val="00123182"/>
    <w:rsid w:val="001667CE"/>
    <w:rsid w:val="001A66EE"/>
    <w:rsid w:val="002327A6"/>
    <w:rsid w:val="00485066"/>
    <w:rsid w:val="004A47E1"/>
    <w:rsid w:val="00751282"/>
    <w:rsid w:val="0086504B"/>
    <w:rsid w:val="00916E2B"/>
    <w:rsid w:val="00A1628E"/>
    <w:rsid w:val="00A432A0"/>
    <w:rsid w:val="00B1491B"/>
    <w:rsid w:val="00BA715C"/>
    <w:rsid w:val="00C12A87"/>
    <w:rsid w:val="00D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2016-04-21T04:25:00Z</dcterms:created>
  <dcterms:modified xsi:type="dcterms:W3CDTF">2016-04-21T04:25:00Z</dcterms:modified>
</cp:coreProperties>
</file>